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F23" w:rsidRDefault="00162F23" w:rsidP="00162F23">
      <w:pPr>
        <w:pStyle w:val="ConsPlusNormal"/>
        <w:jc w:val="right"/>
        <w:outlineLvl w:val="1"/>
      </w:pPr>
      <w:bookmarkStart w:id="0" w:name="_GoBack"/>
      <w:bookmarkEnd w:id="0"/>
      <w:r>
        <w:t>Приложение 9</w:t>
      </w:r>
    </w:p>
    <w:p w:rsidR="00162F23" w:rsidRDefault="00162F23" w:rsidP="00162F23">
      <w:pPr>
        <w:pStyle w:val="ConsPlusNormal"/>
        <w:jc w:val="right"/>
      </w:pPr>
      <w:r>
        <w:t>к Порядку разработки,</w:t>
      </w:r>
    </w:p>
    <w:p w:rsidR="00162F23" w:rsidRDefault="00162F23" w:rsidP="00162F23">
      <w:pPr>
        <w:pStyle w:val="ConsPlusNormal"/>
        <w:jc w:val="right"/>
      </w:pPr>
      <w:r>
        <w:t>утверждения, реализации</w:t>
      </w:r>
    </w:p>
    <w:p w:rsidR="00162F23" w:rsidRDefault="00162F23" w:rsidP="00162F23">
      <w:pPr>
        <w:pStyle w:val="ConsPlusNormal"/>
        <w:jc w:val="right"/>
      </w:pPr>
      <w:r>
        <w:t>муниципальных программ</w:t>
      </w:r>
    </w:p>
    <w:p w:rsidR="00162F23" w:rsidRDefault="00162F23" w:rsidP="00162F23">
      <w:pPr>
        <w:pStyle w:val="ConsPlusNormal"/>
        <w:jc w:val="right"/>
      </w:pPr>
      <w:r>
        <w:t>муниципального образования</w:t>
      </w:r>
    </w:p>
    <w:p w:rsidR="00162F23" w:rsidRDefault="00162F23" w:rsidP="00162F23">
      <w:pPr>
        <w:pStyle w:val="ConsPlusNormal"/>
        <w:jc w:val="right"/>
      </w:pPr>
      <w:r>
        <w:t>"Муниципальный район</w:t>
      </w:r>
    </w:p>
    <w:p w:rsidR="00162F23" w:rsidRDefault="00162F23" w:rsidP="00162F23">
      <w:pPr>
        <w:pStyle w:val="ConsPlusNormal"/>
        <w:jc w:val="right"/>
      </w:pPr>
      <w:r>
        <w:t>"Заполярный район"</w:t>
      </w:r>
    </w:p>
    <w:p w:rsidR="00162F23" w:rsidRDefault="00162F23" w:rsidP="00162F23">
      <w:pPr>
        <w:pStyle w:val="ConsPlusNormal"/>
        <w:jc w:val="both"/>
      </w:pPr>
    </w:p>
    <w:p w:rsidR="00162F23" w:rsidRDefault="00162F23" w:rsidP="00162F23">
      <w:pPr>
        <w:pStyle w:val="ConsPlusNormal"/>
        <w:jc w:val="center"/>
      </w:pPr>
      <w:bookmarkStart w:id="1" w:name="P783"/>
      <w:bookmarkEnd w:id="1"/>
      <w:r>
        <w:t>Отчет</w:t>
      </w:r>
    </w:p>
    <w:p w:rsidR="00162F23" w:rsidRDefault="00162F23" w:rsidP="00162F23">
      <w:pPr>
        <w:pStyle w:val="ConsPlusNormal"/>
        <w:jc w:val="center"/>
      </w:pPr>
      <w:r>
        <w:t>достижения целевых показателей муниципальной программы</w:t>
      </w:r>
    </w:p>
    <w:p w:rsidR="00162F23" w:rsidRDefault="00430EDB" w:rsidP="00162F23">
      <w:pPr>
        <w:pStyle w:val="ConsPlusNormal"/>
        <w:jc w:val="center"/>
      </w:pPr>
      <w:r w:rsidRPr="00430EDB">
        <w:t>«Безопасность на территории муниципального района</w:t>
      </w:r>
      <w:r w:rsidR="00477E16">
        <w:t xml:space="preserve"> «Заполярный район» на 2019-2030</w:t>
      </w:r>
      <w:r w:rsidRPr="00430EDB">
        <w:t xml:space="preserve"> годы» </w:t>
      </w:r>
      <w:r w:rsidR="00162F23">
        <w:t>(наименование муниципальной программы)</w:t>
      </w:r>
    </w:p>
    <w:p w:rsidR="00162F23" w:rsidRDefault="00162F23" w:rsidP="00162F23">
      <w:pPr>
        <w:pStyle w:val="ConsPlusNormal"/>
        <w:jc w:val="center"/>
      </w:pPr>
      <w:r>
        <w:t>по итогам</w:t>
      </w:r>
      <w:r w:rsidR="00533589">
        <w:t xml:space="preserve"> 2020</w:t>
      </w:r>
      <w:r>
        <w:t xml:space="preserve"> года</w:t>
      </w:r>
    </w:p>
    <w:p w:rsidR="00162F23" w:rsidRDefault="00162F23" w:rsidP="00162F23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1247"/>
        <w:gridCol w:w="1155"/>
        <w:gridCol w:w="990"/>
        <w:gridCol w:w="907"/>
        <w:gridCol w:w="1134"/>
        <w:gridCol w:w="1701"/>
      </w:tblGrid>
      <w:tr w:rsidR="00162F23" w:rsidTr="00905011">
        <w:tc>
          <w:tcPr>
            <w:tcW w:w="1757" w:type="dxa"/>
            <w:vMerge w:val="restart"/>
          </w:tcPr>
          <w:p w:rsidR="00162F23" w:rsidRDefault="00162F23" w:rsidP="00905011">
            <w:pPr>
              <w:pStyle w:val="ConsPlusNormal"/>
              <w:jc w:val="center"/>
            </w:pPr>
            <w:r>
              <w:t>Наименование целевого показателя</w:t>
            </w:r>
          </w:p>
        </w:tc>
        <w:tc>
          <w:tcPr>
            <w:tcW w:w="1247" w:type="dxa"/>
            <w:vMerge w:val="restart"/>
          </w:tcPr>
          <w:p w:rsidR="00162F23" w:rsidRDefault="00162F23" w:rsidP="00905011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2145" w:type="dxa"/>
            <w:gridSpan w:val="2"/>
          </w:tcPr>
          <w:p w:rsidR="00162F23" w:rsidRDefault="00162F23" w:rsidP="00905011">
            <w:pPr>
              <w:pStyle w:val="ConsPlusNormal"/>
              <w:jc w:val="center"/>
            </w:pPr>
            <w:r>
              <w:t>Значения целевых показателей</w:t>
            </w:r>
          </w:p>
        </w:tc>
        <w:tc>
          <w:tcPr>
            <w:tcW w:w="907" w:type="dxa"/>
            <w:vMerge w:val="restart"/>
          </w:tcPr>
          <w:p w:rsidR="00162F23" w:rsidRDefault="00162F23" w:rsidP="00905011">
            <w:pPr>
              <w:pStyle w:val="ConsPlusNormal"/>
              <w:jc w:val="center"/>
            </w:pPr>
            <w:r>
              <w:t>Абсолютное отклонение</w:t>
            </w:r>
          </w:p>
        </w:tc>
        <w:tc>
          <w:tcPr>
            <w:tcW w:w="1134" w:type="dxa"/>
            <w:vMerge w:val="restart"/>
          </w:tcPr>
          <w:p w:rsidR="00162F23" w:rsidRDefault="00162F23" w:rsidP="00905011">
            <w:pPr>
              <w:pStyle w:val="ConsPlusNormal"/>
              <w:jc w:val="center"/>
            </w:pPr>
            <w:r>
              <w:t>Относительное отклонение, в %</w:t>
            </w:r>
          </w:p>
        </w:tc>
        <w:tc>
          <w:tcPr>
            <w:tcW w:w="1701" w:type="dxa"/>
            <w:vMerge w:val="restart"/>
          </w:tcPr>
          <w:p w:rsidR="00162F23" w:rsidRDefault="00162F23" w:rsidP="00905011">
            <w:pPr>
              <w:pStyle w:val="ConsPlusNormal"/>
              <w:jc w:val="center"/>
            </w:pPr>
            <w:r>
              <w:t>Обоснование отклонений значений целевого показателя за отчетный период (год)</w:t>
            </w:r>
          </w:p>
        </w:tc>
      </w:tr>
      <w:tr w:rsidR="00162F23" w:rsidTr="00905011">
        <w:tc>
          <w:tcPr>
            <w:tcW w:w="1757" w:type="dxa"/>
            <w:vMerge/>
          </w:tcPr>
          <w:p w:rsidR="00162F23" w:rsidRDefault="00162F23" w:rsidP="00905011"/>
        </w:tc>
        <w:tc>
          <w:tcPr>
            <w:tcW w:w="1247" w:type="dxa"/>
            <w:vMerge/>
          </w:tcPr>
          <w:p w:rsidR="00162F23" w:rsidRDefault="00162F23" w:rsidP="00905011"/>
        </w:tc>
        <w:tc>
          <w:tcPr>
            <w:tcW w:w="1155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план на год</w:t>
            </w:r>
          </w:p>
        </w:tc>
        <w:tc>
          <w:tcPr>
            <w:tcW w:w="990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907" w:type="dxa"/>
            <w:vMerge/>
          </w:tcPr>
          <w:p w:rsidR="00162F23" w:rsidRDefault="00162F23" w:rsidP="00905011"/>
        </w:tc>
        <w:tc>
          <w:tcPr>
            <w:tcW w:w="1134" w:type="dxa"/>
            <w:vMerge/>
          </w:tcPr>
          <w:p w:rsidR="00162F23" w:rsidRDefault="00162F23" w:rsidP="00905011"/>
        </w:tc>
        <w:tc>
          <w:tcPr>
            <w:tcW w:w="1701" w:type="dxa"/>
            <w:vMerge/>
          </w:tcPr>
          <w:p w:rsidR="00162F23" w:rsidRDefault="00162F23" w:rsidP="00905011"/>
        </w:tc>
      </w:tr>
      <w:tr w:rsidR="00162F23" w:rsidTr="00905011">
        <w:tc>
          <w:tcPr>
            <w:tcW w:w="1757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0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7</w:t>
            </w:r>
          </w:p>
        </w:tc>
      </w:tr>
      <w:tr w:rsidR="00162F23" w:rsidTr="00905011">
        <w:tc>
          <w:tcPr>
            <w:tcW w:w="8891" w:type="dxa"/>
            <w:gridSpan w:val="7"/>
          </w:tcPr>
          <w:p w:rsidR="00162F23" w:rsidRDefault="00430EDB" w:rsidP="00905011">
            <w:pPr>
              <w:pStyle w:val="ConsPlusNormal"/>
            </w:pPr>
            <w:r w:rsidRPr="00430EDB">
              <w:t>«Безопасность на территории муниципального района «Заполярный район» на 2019-2023 годы»</w:t>
            </w:r>
          </w:p>
        </w:tc>
      </w:tr>
      <w:tr w:rsidR="00162F23" w:rsidTr="00905011">
        <w:tc>
          <w:tcPr>
            <w:tcW w:w="1757" w:type="dxa"/>
          </w:tcPr>
          <w:p w:rsidR="00162F23" w:rsidRDefault="00430EDB" w:rsidP="00905011">
            <w:pPr>
              <w:pStyle w:val="ConsPlusNormal"/>
            </w:pPr>
            <w:r w:rsidRPr="00430EDB">
              <w:t>Численность неработающего населения, прошедшего обучение по вопросам ГО и ЧС (от общей численности официально зарегистрированного неработающего населения на территории Заполярного района)</w:t>
            </w:r>
          </w:p>
        </w:tc>
        <w:tc>
          <w:tcPr>
            <w:tcW w:w="1247" w:type="dxa"/>
          </w:tcPr>
          <w:p w:rsidR="00162F23" w:rsidRDefault="00162F23" w:rsidP="00905011">
            <w:pPr>
              <w:pStyle w:val="ConsPlusNormal"/>
            </w:pPr>
            <w:r w:rsidRPr="00162F23">
              <w:t>%</w:t>
            </w:r>
          </w:p>
        </w:tc>
        <w:tc>
          <w:tcPr>
            <w:tcW w:w="1155" w:type="dxa"/>
          </w:tcPr>
          <w:p w:rsidR="00162F23" w:rsidRDefault="00533589" w:rsidP="00905011">
            <w:pPr>
              <w:pStyle w:val="ConsPlusNormal"/>
            </w:pPr>
            <w:r>
              <w:t>4</w:t>
            </w:r>
            <w:r w:rsidR="00430EDB">
              <w:t>0</w:t>
            </w:r>
          </w:p>
        </w:tc>
        <w:tc>
          <w:tcPr>
            <w:tcW w:w="990" w:type="dxa"/>
          </w:tcPr>
          <w:p w:rsidR="00162F23" w:rsidRDefault="00533589" w:rsidP="00905011">
            <w:pPr>
              <w:pStyle w:val="ConsPlusNormal"/>
            </w:pPr>
            <w:r>
              <w:t>4</w:t>
            </w:r>
            <w:r w:rsidR="00F0613A">
              <w:t>0</w:t>
            </w:r>
          </w:p>
        </w:tc>
        <w:tc>
          <w:tcPr>
            <w:tcW w:w="907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162F23" w:rsidRDefault="00533589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162F23" w:rsidRDefault="00533589" w:rsidP="00905011">
            <w:pPr>
              <w:pStyle w:val="ConsPlusNormal"/>
            </w:pPr>
            <w:r>
              <w:t>-</w:t>
            </w:r>
          </w:p>
        </w:tc>
      </w:tr>
      <w:tr w:rsidR="00162F23" w:rsidTr="00905011">
        <w:tc>
          <w:tcPr>
            <w:tcW w:w="1757" w:type="dxa"/>
          </w:tcPr>
          <w:p w:rsidR="00162F23" w:rsidRDefault="00430EDB" w:rsidP="00905011">
            <w:pPr>
              <w:pStyle w:val="ConsPlusNormal"/>
            </w:pPr>
            <w:r w:rsidRPr="00430EDB">
              <w:t>Количество тиражей печатных изданий, баннеров направленных на   профилактическую и информационно-</w:t>
            </w:r>
            <w:r w:rsidRPr="00430EDB">
              <w:lastRenderedPageBreak/>
              <w:t>пропагандистскую работу – 3 (из расчета не менее 1000 экз. печатных изданий в 1 тираже, или 1 баннер);</w:t>
            </w:r>
          </w:p>
        </w:tc>
        <w:tc>
          <w:tcPr>
            <w:tcW w:w="1247" w:type="dxa"/>
          </w:tcPr>
          <w:p w:rsidR="00162F23" w:rsidRDefault="00533589" w:rsidP="00905011">
            <w:pPr>
              <w:pStyle w:val="ConsPlusNormal"/>
            </w:pPr>
            <w:r>
              <w:lastRenderedPageBreak/>
              <w:t>тир</w:t>
            </w:r>
            <w:r w:rsidR="00162F23" w:rsidRPr="00162F23">
              <w:t>.</w:t>
            </w:r>
          </w:p>
        </w:tc>
        <w:tc>
          <w:tcPr>
            <w:tcW w:w="1155" w:type="dxa"/>
          </w:tcPr>
          <w:p w:rsidR="00162F23" w:rsidRDefault="00533589" w:rsidP="00905011">
            <w:pPr>
              <w:pStyle w:val="ConsPlusNormal"/>
            </w:pPr>
            <w:r>
              <w:t>0</w:t>
            </w:r>
          </w:p>
        </w:tc>
        <w:tc>
          <w:tcPr>
            <w:tcW w:w="990" w:type="dxa"/>
          </w:tcPr>
          <w:p w:rsidR="00162F23" w:rsidRDefault="00533589" w:rsidP="00905011">
            <w:pPr>
              <w:pStyle w:val="ConsPlusNormal"/>
            </w:pPr>
            <w:r>
              <w:t>0</w:t>
            </w:r>
          </w:p>
        </w:tc>
        <w:tc>
          <w:tcPr>
            <w:tcW w:w="907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</w:tr>
      <w:tr w:rsidR="00162F23" w:rsidTr="00905011">
        <w:tc>
          <w:tcPr>
            <w:tcW w:w="1757" w:type="dxa"/>
          </w:tcPr>
          <w:p w:rsidR="00162F23" w:rsidRDefault="00430EDB" w:rsidP="00905011">
            <w:pPr>
              <w:pStyle w:val="ConsPlusNormal"/>
            </w:pPr>
            <w:r w:rsidRPr="00430EDB">
              <w:t>Объем резервов материальных ресурсов для предупреждения ЧС  (от объемов, предусмотренных утвержденными номенклатурами)</w:t>
            </w:r>
          </w:p>
        </w:tc>
        <w:tc>
          <w:tcPr>
            <w:tcW w:w="1247" w:type="dxa"/>
          </w:tcPr>
          <w:p w:rsidR="00162F23" w:rsidRDefault="00162F23" w:rsidP="00905011">
            <w:pPr>
              <w:pStyle w:val="ConsPlusNormal"/>
            </w:pPr>
            <w:r w:rsidRPr="00162F23">
              <w:t>%</w:t>
            </w:r>
          </w:p>
        </w:tc>
        <w:tc>
          <w:tcPr>
            <w:tcW w:w="1155" w:type="dxa"/>
          </w:tcPr>
          <w:p w:rsidR="00162F23" w:rsidRDefault="00533589" w:rsidP="00905011">
            <w:pPr>
              <w:pStyle w:val="ConsPlusNormal"/>
            </w:pPr>
            <w:r>
              <w:t xml:space="preserve"> 8</w:t>
            </w:r>
            <w:r w:rsidR="00162F23" w:rsidRPr="00162F23">
              <w:t>0</w:t>
            </w:r>
          </w:p>
        </w:tc>
        <w:tc>
          <w:tcPr>
            <w:tcW w:w="990" w:type="dxa"/>
          </w:tcPr>
          <w:p w:rsidR="00162F23" w:rsidRDefault="00533589" w:rsidP="00905011">
            <w:pPr>
              <w:pStyle w:val="ConsPlusNormal"/>
            </w:pPr>
            <w:r>
              <w:t>8</w:t>
            </w:r>
            <w:r w:rsidR="00162F23" w:rsidRPr="00162F23">
              <w:t>0</w:t>
            </w:r>
          </w:p>
        </w:tc>
        <w:tc>
          <w:tcPr>
            <w:tcW w:w="907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</w:tr>
      <w:tr w:rsidR="00162F23" w:rsidTr="00905011">
        <w:tc>
          <w:tcPr>
            <w:tcW w:w="1757" w:type="dxa"/>
          </w:tcPr>
          <w:p w:rsidR="00162F23" w:rsidRDefault="00430EDB" w:rsidP="00905011">
            <w:pPr>
              <w:pStyle w:val="ConsPlusNormal"/>
            </w:pPr>
            <w:r w:rsidRPr="00430EDB">
              <w:t>Количество  погибшего, травмированного населения при ЧС, от общего количества проживающего населения на территории Заполярного района</w:t>
            </w:r>
          </w:p>
        </w:tc>
        <w:tc>
          <w:tcPr>
            <w:tcW w:w="1247" w:type="dxa"/>
          </w:tcPr>
          <w:p w:rsidR="00162F23" w:rsidRDefault="00430EDB" w:rsidP="00905011">
            <w:pPr>
              <w:pStyle w:val="ConsPlusNormal"/>
            </w:pPr>
            <w:r w:rsidRPr="00430EDB">
              <w:t>%</w:t>
            </w:r>
          </w:p>
        </w:tc>
        <w:tc>
          <w:tcPr>
            <w:tcW w:w="1155" w:type="dxa"/>
          </w:tcPr>
          <w:p w:rsidR="00162F23" w:rsidRDefault="00430EDB" w:rsidP="00905011">
            <w:pPr>
              <w:pStyle w:val="ConsPlusNormal"/>
            </w:pPr>
            <w:r>
              <w:t>0</w:t>
            </w:r>
          </w:p>
        </w:tc>
        <w:tc>
          <w:tcPr>
            <w:tcW w:w="990" w:type="dxa"/>
          </w:tcPr>
          <w:p w:rsidR="00162F23" w:rsidRDefault="000C0A85" w:rsidP="00905011">
            <w:pPr>
              <w:pStyle w:val="ConsPlusNormal"/>
            </w:pPr>
            <w:r>
              <w:t>0</w:t>
            </w:r>
          </w:p>
        </w:tc>
        <w:tc>
          <w:tcPr>
            <w:tcW w:w="907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</w:tr>
      <w:tr w:rsidR="00162F23" w:rsidTr="00905011">
        <w:tc>
          <w:tcPr>
            <w:tcW w:w="1757" w:type="dxa"/>
          </w:tcPr>
          <w:p w:rsidR="00162F23" w:rsidRDefault="00430EDB" w:rsidP="00905011">
            <w:pPr>
              <w:pStyle w:val="ConsPlusNormal"/>
            </w:pPr>
            <w:r w:rsidRPr="00430EDB">
              <w:t>Количество погибшего, травмированного населения на водных объектах в местах массового отдыха населения</w:t>
            </w:r>
          </w:p>
        </w:tc>
        <w:tc>
          <w:tcPr>
            <w:tcW w:w="1247" w:type="dxa"/>
          </w:tcPr>
          <w:p w:rsidR="00162F23" w:rsidRDefault="00430EDB" w:rsidP="00905011">
            <w:pPr>
              <w:pStyle w:val="ConsPlusNormal"/>
            </w:pPr>
            <w:r>
              <w:t>чел</w:t>
            </w:r>
          </w:p>
        </w:tc>
        <w:tc>
          <w:tcPr>
            <w:tcW w:w="1155" w:type="dxa"/>
          </w:tcPr>
          <w:p w:rsidR="00162F23" w:rsidRDefault="00430EDB" w:rsidP="00905011">
            <w:pPr>
              <w:pStyle w:val="ConsPlusNormal"/>
            </w:pPr>
            <w:r>
              <w:t>0</w:t>
            </w:r>
          </w:p>
        </w:tc>
        <w:tc>
          <w:tcPr>
            <w:tcW w:w="990" w:type="dxa"/>
          </w:tcPr>
          <w:p w:rsidR="00162F23" w:rsidRDefault="00C2498B" w:rsidP="00905011">
            <w:pPr>
              <w:pStyle w:val="ConsPlusNormal"/>
            </w:pPr>
            <w:r>
              <w:t>0</w:t>
            </w:r>
          </w:p>
        </w:tc>
        <w:tc>
          <w:tcPr>
            <w:tcW w:w="907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</w:tr>
      <w:tr w:rsidR="00162F23" w:rsidTr="00905011">
        <w:tc>
          <w:tcPr>
            <w:tcW w:w="1757" w:type="dxa"/>
          </w:tcPr>
          <w:p w:rsidR="00162F23" w:rsidRDefault="00430EDB" w:rsidP="00430EDB">
            <w:pPr>
              <w:pStyle w:val="ConsPlusNormal"/>
            </w:pPr>
            <w:r w:rsidRPr="00430EDB">
              <w:t xml:space="preserve">Количество муниципальных образований, расположенных на территории Заполярного района, в  которых социально-значимые объекты (места массового </w:t>
            </w:r>
            <w:r w:rsidRPr="00430EDB">
              <w:lastRenderedPageBreak/>
              <w:t>пребывания людей) оборудованы техническими средствами защиты антитеррористической направленности</w:t>
            </w:r>
          </w:p>
        </w:tc>
        <w:tc>
          <w:tcPr>
            <w:tcW w:w="1247" w:type="dxa"/>
          </w:tcPr>
          <w:p w:rsidR="00162F23" w:rsidRDefault="00162F23" w:rsidP="00905011">
            <w:pPr>
              <w:pStyle w:val="ConsPlusNormal"/>
            </w:pPr>
            <w:r w:rsidRPr="00162F23">
              <w:lastRenderedPageBreak/>
              <w:t>ед.</w:t>
            </w:r>
          </w:p>
        </w:tc>
        <w:tc>
          <w:tcPr>
            <w:tcW w:w="1155" w:type="dxa"/>
          </w:tcPr>
          <w:p w:rsidR="00162F23" w:rsidRDefault="000C0A85" w:rsidP="00905011">
            <w:pPr>
              <w:pStyle w:val="ConsPlusNormal"/>
            </w:pPr>
            <w:r>
              <w:t>5</w:t>
            </w:r>
          </w:p>
        </w:tc>
        <w:tc>
          <w:tcPr>
            <w:tcW w:w="990" w:type="dxa"/>
          </w:tcPr>
          <w:p w:rsidR="00162F23" w:rsidRDefault="000C0A85" w:rsidP="00905011">
            <w:pPr>
              <w:pStyle w:val="ConsPlusNormal"/>
            </w:pPr>
            <w:r>
              <w:t>5</w:t>
            </w:r>
          </w:p>
        </w:tc>
        <w:tc>
          <w:tcPr>
            <w:tcW w:w="907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</w:tr>
      <w:tr w:rsidR="00162F23" w:rsidTr="00905011">
        <w:tc>
          <w:tcPr>
            <w:tcW w:w="1757" w:type="dxa"/>
          </w:tcPr>
          <w:p w:rsidR="00162F23" w:rsidRPr="00162F23" w:rsidRDefault="00430EDB" w:rsidP="00905011">
            <w:pPr>
              <w:pStyle w:val="ConsPlusNormal"/>
            </w:pPr>
            <w:r w:rsidRPr="00430EDB">
              <w:t>Количество муниципальных образований, расположенных на территории Заполярного района, в  которых осуществляется техническое обслуживание и планово-предупредительный ремонт технических средств защиты антитеррористической направленности социально значимых объектов (места массового пребывания людей)</w:t>
            </w:r>
          </w:p>
        </w:tc>
        <w:tc>
          <w:tcPr>
            <w:tcW w:w="1247" w:type="dxa"/>
          </w:tcPr>
          <w:p w:rsidR="00162F23" w:rsidRPr="00C8170D" w:rsidRDefault="00162F23" w:rsidP="006D3B33">
            <w:r w:rsidRPr="00C8170D">
              <w:t>ед.</w:t>
            </w:r>
          </w:p>
        </w:tc>
        <w:tc>
          <w:tcPr>
            <w:tcW w:w="1155" w:type="dxa"/>
          </w:tcPr>
          <w:p w:rsidR="00162F23" w:rsidRPr="00C8170D" w:rsidRDefault="00533589" w:rsidP="006D3B33">
            <w:r>
              <w:t>5</w:t>
            </w:r>
          </w:p>
        </w:tc>
        <w:tc>
          <w:tcPr>
            <w:tcW w:w="990" w:type="dxa"/>
          </w:tcPr>
          <w:p w:rsidR="00162F23" w:rsidRPr="00C8170D" w:rsidRDefault="00533589" w:rsidP="006D3B33">
            <w:r>
              <w:t>5</w:t>
            </w:r>
          </w:p>
        </w:tc>
        <w:tc>
          <w:tcPr>
            <w:tcW w:w="907" w:type="dxa"/>
          </w:tcPr>
          <w:p w:rsidR="00162F23" w:rsidRPr="00C8170D" w:rsidRDefault="00162F23" w:rsidP="006D3B33">
            <w:r w:rsidRPr="00C8170D">
              <w:t>-</w:t>
            </w:r>
          </w:p>
        </w:tc>
        <w:tc>
          <w:tcPr>
            <w:tcW w:w="1134" w:type="dxa"/>
          </w:tcPr>
          <w:p w:rsidR="00162F23" w:rsidRPr="00C8170D" w:rsidRDefault="00162F23" w:rsidP="006D3B33">
            <w:r w:rsidRPr="00C8170D">
              <w:t>-</w:t>
            </w:r>
          </w:p>
        </w:tc>
        <w:tc>
          <w:tcPr>
            <w:tcW w:w="1701" w:type="dxa"/>
          </w:tcPr>
          <w:p w:rsidR="00162F23" w:rsidRDefault="00162F23" w:rsidP="006D3B33">
            <w:r w:rsidRPr="00C8170D">
              <w:t>-</w:t>
            </w:r>
          </w:p>
        </w:tc>
      </w:tr>
      <w:tr w:rsidR="000A3DF0" w:rsidTr="00905011">
        <w:tc>
          <w:tcPr>
            <w:tcW w:w="1757" w:type="dxa"/>
          </w:tcPr>
          <w:p w:rsidR="000A3DF0" w:rsidRPr="003F7D6E" w:rsidRDefault="00430EDB" w:rsidP="00430EDB">
            <w:r w:rsidRPr="00430EDB">
              <w:t xml:space="preserve">Количество муниципальных образований Заполярного района, которым оказывается поддержка на выплаты денежного поощрения членам добровольных народных дружин, участвующим в </w:t>
            </w:r>
            <w:r w:rsidRPr="00430EDB">
              <w:lastRenderedPageBreak/>
              <w:t xml:space="preserve">охране общественного порядка </w:t>
            </w:r>
          </w:p>
        </w:tc>
        <w:tc>
          <w:tcPr>
            <w:tcW w:w="1247" w:type="dxa"/>
          </w:tcPr>
          <w:p w:rsidR="000A3DF0" w:rsidRPr="003F7D6E" w:rsidRDefault="000A3DF0" w:rsidP="00523146">
            <w:r w:rsidRPr="003F7D6E">
              <w:lastRenderedPageBreak/>
              <w:t>ед.</w:t>
            </w:r>
          </w:p>
        </w:tc>
        <w:tc>
          <w:tcPr>
            <w:tcW w:w="1155" w:type="dxa"/>
          </w:tcPr>
          <w:p w:rsidR="000A3DF0" w:rsidRDefault="00533589" w:rsidP="00905011">
            <w:pPr>
              <w:pStyle w:val="ConsPlusNormal"/>
            </w:pPr>
            <w:r>
              <w:t>9</w:t>
            </w:r>
          </w:p>
        </w:tc>
        <w:tc>
          <w:tcPr>
            <w:tcW w:w="990" w:type="dxa"/>
          </w:tcPr>
          <w:p w:rsidR="000A3DF0" w:rsidRDefault="00533589" w:rsidP="00905011">
            <w:pPr>
              <w:pStyle w:val="ConsPlusNormal"/>
            </w:pPr>
            <w:r>
              <w:t>9</w:t>
            </w:r>
          </w:p>
        </w:tc>
        <w:tc>
          <w:tcPr>
            <w:tcW w:w="907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</w:tr>
      <w:tr w:rsidR="000A3DF0" w:rsidTr="00905011">
        <w:tc>
          <w:tcPr>
            <w:tcW w:w="1757" w:type="dxa"/>
          </w:tcPr>
          <w:p w:rsidR="000A3DF0" w:rsidRPr="003F7D6E" w:rsidRDefault="000C0A85" w:rsidP="00523146">
            <w:r>
              <w:t xml:space="preserve">Количество </w:t>
            </w:r>
            <w:r w:rsidR="00430EDB" w:rsidRPr="00430EDB">
              <w:t>муниципальных образований Ненецкого автономного округа, расположенных на территории Заполярного района, охваченных муниципальной системой оповещения Заполярного района</w:t>
            </w:r>
          </w:p>
        </w:tc>
        <w:tc>
          <w:tcPr>
            <w:tcW w:w="1247" w:type="dxa"/>
          </w:tcPr>
          <w:p w:rsidR="000A3DF0" w:rsidRPr="003F7D6E" w:rsidRDefault="000A3DF0" w:rsidP="00523146">
            <w:r w:rsidRPr="003F7D6E">
              <w:t>ед.</w:t>
            </w:r>
          </w:p>
        </w:tc>
        <w:tc>
          <w:tcPr>
            <w:tcW w:w="1155" w:type="dxa"/>
          </w:tcPr>
          <w:p w:rsidR="000A3DF0" w:rsidRDefault="00533589" w:rsidP="00905011">
            <w:pPr>
              <w:pStyle w:val="ConsPlusNormal"/>
            </w:pPr>
            <w:r>
              <w:t>5</w:t>
            </w:r>
          </w:p>
        </w:tc>
        <w:tc>
          <w:tcPr>
            <w:tcW w:w="990" w:type="dxa"/>
          </w:tcPr>
          <w:p w:rsidR="000A3DF0" w:rsidRDefault="00533589" w:rsidP="00905011">
            <w:pPr>
              <w:pStyle w:val="ConsPlusNormal"/>
            </w:pPr>
            <w:r>
              <w:t>5</w:t>
            </w:r>
          </w:p>
        </w:tc>
        <w:tc>
          <w:tcPr>
            <w:tcW w:w="907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</w:tr>
      <w:tr w:rsidR="000A3DF0" w:rsidTr="00905011">
        <w:tc>
          <w:tcPr>
            <w:tcW w:w="1757" w:type="dxa"/>
          </w:tcPr>
          <w:p w:rsidR="000A3DF0" w:rsidRPr="003F7D6E" w:rsidRDefault="00430EDB" w:rsidP="00523146">
            <w:r w:rsidRPr="00430EDB">
              <w:t>Количество муниципальных образований Ненецкого автономного округа, расположенных на территории Заполярного района, в которых осуществляется поддержание в постоянной готовности муниципальной системы оповещения Заполярного района, и которые находятся в рабочем состоянии</w:t>
            </w:r>
          </w:p>
        </w:tc>
        <w:tc>
          <w:tcPr>
            <w:tcW w:w="1247" w:type="dxa"/>
          </w:tcPr>
          <w:p w:rsidR="000A3DF0" w:rsidRPr="003F7D6E" w:rsidRDefault="000A3DF0" w:rsidP="00523146">
            <w:r w:rsidRPr="003F7D6E">
              <w:t>ед.</w:t>
            </w:r>
          </w:p>
        </w:tc>
        <w:tc>
          <w:tcPr>
            <w:tcW w:w="1155" w:type="dxa"/>
          </w:tcPr>
          <w:p w:rsidR="000A3DF0" w:rsidRDefault="00533589" w:rsidP="00905011">
            <w:pPr>
              <w:pStyle w:val="ConsPlusNormal"/>
            </w:pPr>
            <w:r>
              <w:t>4</w:t>
            </w:r>
          </w:p>
        </w:tc>
        <w:tc>
          <w:tcPr>
            <w:tcW w:w="990" w:type="dxa"/>
          </w:tcPr>
          <w:p w:rsidR="000A3DF0" w:rsidRDefault="00533589" w:rsidP="00905011">
            <w:pPr>
              <w:pStyle w:val="ConsPlusNormal"/>
            </w:pPr>
            <w:r>
              <w:t>4</w:t>
            </w:r>
          </w:p>
        </w:tc>
        <w:tc>
          <w:tcPr>
            <w:tcW w:w="907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</w:tr>
      <w:tr w:rsidR="000A3DF0" w:rsidTr="00905011">
        <w:tc>
          <w:tcPr>
            <w:tcW w:w="1757" w:type="dxa"/>
          </w:tcPr>
          <w:p w:rsidR="000A3DF0" w:rsidRPr="003F7D6E" w:rsidRDefault="00430EDB" w:rsidP="00523146">
            <w:r w:rsidRPr="00430EDB">
              <w:lastRenderedPageBreak/>
              <w:t>Количество муниципальных образований Заполярного района, в  которых муниципальный жилой фонд оборудован противопожарными щитами или огнетушителями</w:t>
            </w:r>
          </w:p>
        </w:tc>
        <w:tc>
          <w:tcPr>
            <w:tcW w:w="1247" w:type="dxa"/>
          </w:tcPr>
          <w:p w:rsidR="000A3DF0" w:rsidRPr="003F7D6E" w:rsidRDefault="000A3DF0" w:rsidP="00523146">
            <w:r w:rsidRPr="003F7D6E">
              <w:t>ед.</w:t>
            </w:r>
          </w:p>
        </w:tc>
        <w:tc>
          <w:tcPr>
            <w:tcW w:w="1155" w:type="dxa"/>
          </w:tcPr>
          <w:p w:rsidR="000A3DF0" w:rsidRDefault="000A3DF0" w:rsidP="00905011">
            <w:pPr>
              <w:pStyle w:val="ConsPlusNormal"/>
            </w:pPr>
            <w:r>
              <w:t>16</w:t>
            </w:r>
          </w:p>
        </w:tc>
        <w:tc>
          <w:tcPr>
            <w:tcW w:w="990" w:type="dxa"/>
          </w:tcPr>
          <w:p w:rsidR="000A3DF0" w:rsidRDefault="000C0A85" w:rsidP="00905011">
            <w:pPr>
              <w:pStyle w:val="ConsPlusNormal"/>
            </w:pPr>
            <w:r>
              <w:t>16</w:t>
            </w:r>
          </w:p>
        </w:tc>
        <w:tc>
          <w:tcPr>
            <w:tcW w:w="907" w:type="dxa"/>
          </w:tcPr>
          <w:p w:rsidR="000A3DF0" w:rsidRDefault="000C0A85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0A3DF0" w:rsidRDefault="000C0A85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0A3DF0" w:rsidRDefault="000A3DF0" w:rsidP="00905011">
            <w:pPr>
              <w:pStyle w:val="ConsPlusNormal"/>
            </w:pPr>
          </w:p>
        </w:tc>
      </w:tr>
      <w:tr w:rsidR="00533589" w:rsidTr="00905011">
        <w:tc>
          <w:tcPr>
            <w:tcW w:w="1757" w:type="dxa"/>
          </w:tcPr>
          <w:p w:rsidR="00533589" w:rsidRPr="00430EDB" w:rsidRDefault="00533589" w:rsidP="00523146">
            <w:r w:rsidRPr="00533589">
              <w:t xml:space="preserve">Количество муниципальных образований Заполярного района, которым была оказана финансовая помощь на реализацию первичных мер пожарной безопасности  </w:t>
            </w:r>
          </w:p>
        </w:tc>
        <w:tc>
          <w:tcPr>
            <w:tcW w:w="1247" w:type="dxa"/>
          </w:tcPr>
          <w:p w:rsidR="00533589" w:rsidRPr="003F7D6E" w:rsidRDefault="00533589" w:rsidP="00523146">
            <w:r>
              <w:t>ед.</w:t>
            </w:r>
          </w:p>
        </w:tc>
        <w:tc>
          <w:tcPr>
            <w:tcW w:w="1155" w:type="dxa"/>
          </w:tcPr>
          <w:p w:rsidR="00533589" w:rsidRDefault="00533589" w:rsidP="00905011">
            <w:pPr>
              <w:pStyle w:val="ConsPlusNormal"/>
            </w:pPr>
            <w:r>
              <w:t>1</w:t>
            </w:r>
          </w:p>
        </w:tc>
        <w:tc>
          <w:tcPr>
            <w:tcW w:w="990" w:type="dxa"/>
          </w:tcPr>
          <w:p w:rsidR="00533589" w:rsidRDefault="00533589" w:rsidP="00905011">
            <w:pPr>
              <w:pStyle w:val="ConsPlusNormal"/>
            </w:pPr>
            <w:r>
              <w:t>1</w:t>
            </w:r>
          </w:p>
        </w:tc>
        <w:tc>
          <w:tcPr>
            <w:tcW w:w="907" w:type="dxa"/>
          </w:tcPr>
          <w:p w:rsidR="00533589" w:rsidRDefault="00533589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533589" w:rsidRDefault="00533589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533589" w:rsidRDefault="00533589" w:rsidP="00905011">
            <w:pPr>
              <w:pStyle w:val="ConsPlusNormal"/>
            </w:pPr>
          </w:p>
        </w:tc>
      </w:tr>
    </w:tbl>
    <w:p w:rsidR="00A62AC4" w:rsidRDefault="00A62AC4"/>
    <w:sectPr w:rsidR="00A62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23"/>
    <w:rsid w:val="000A3DF0"/>
    <w:rsid w:val="000C0A85"/>
    <w:rsid w:val="00162F23"/>
    <w:rsid w:val="002D5BB1"/>
    <w:rsid w:val="00430EDB"/>
    <w:rsid w:val="00477E16"/>
    <w:rsid w:val="00533589"/>
    <w:rsid w:val="00825AA0"/>
    <w:rsid w:val="00A62AC4"/>
    <w:rsid w:val="00C2498B"/>
    <w:rsid w:val="00F0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C9E82-D31F-4728-8BD6-6603E4EB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F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Ружникова Оксана Павловна</cp:lastModifiedBy>
  <cp:revision>2</cp:revision>
  <dcterms:created xsi:type="dcterms:W3CDTF">2021-04-15T13:10:00Z</dcterms:created>
  <dcterms:modified xsi:type="dcterms:W3CDTF">2021-04-15T13:10:00Z</dcterms:modified>
</cp:coreProperties>
</file>